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532" w:type="dxa"/>
        <w:tblCellMar>
          <w:top w:w="15" w:type="dxa"/>
          <w:left w:w="15" w:type="dxa"/>
          <w:bottom w:w="15" w:type="dxa"/>
          <w:right w:w="15" w:type="dxa"/>
        </w:tblCellMar>
        <w:tblLook w:val="04A0" w:firstRow="1" w:lastRow="0" w:firstColumn="1" w:lastColumn="0" w:noHBand="0" w:noVBand="1"/>
      </w:tblPr>
      <w:tblGrid>
        <w:gridCol w:w="4834"/>
        <w:gridCol w:w="4706"/>
      </w:tblGrid>
      <w:tr w:rsidR="006D20E1" w:rsidRPr="00B06D82" w14:paraId="7661A162" w14:textId="77777777" w:rsidTr="005018BB">
        <w:trPr>
          <w:trHeight w:val="405"/>
        </w:trPr>
        <w:tc>
          <w:tcPr>
            <w:tcW w:w="954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2B2F4AF" w14:textId="77777777" w:rsidR="006D20E1" w:rsidRPr="00B06D82" w:rsidRDefault="00000000" w:rsidP="00B06D82">
            <w:pPr>
              <w:spacing w:after="0" w:line="240" w:lineRule="auto"/>
              <w:jc w:val="center"/>
              <w:rPr>
                <w:rFonts w:ascii="Lato" w:eastAsia="Times New Roman" w:hAnsi="Lato" w:cs="Arial"/>
                <w:sz w:val="20"/>
                <w:szCs w:val="20"/>
              </w:rPr>
            </w:pPr>
            <w:r w:rsidRPr="00B06D82">
              <w:rPr>
                <w:rFonts w:ascii="Lato" w:eastAsia="Times New Roman" w:hAnsi="Lato" w:cs="Times New Roman"/>
                <w:b/>
                <w:bCs/>
                <w:snapToGrid w:val="0"/>
                <w:sz w:val="20"/>
                <w:szCs w:val="20"/>
                <w:lang w:val="en-GB"/>
              </w:rPr>
              <w:t xml:space="preserve">TITLE: Finance Officer </w:t>
            </w:r>
          </w:p>
        </w:tc>
      </w:tr>
      <w:tr w:rsidR="006D20E1" w:rsidRPr="00B06D82" w14:paraId="581A850E" w14:textId="77777777" w:rsidTr="005018BB">
        <w:trPr>
          <w:trHeight w:val="345"/>
        </w:trPr>
        <w:tc>
          <w:tcPr>
            <w:tcW w:w="4834" w:type="dxa"/>
            <w:tcBorders>
              <w:top w:val="nil"/>
              <w:left w:val="single" w:sz="6" w:space="0" w:color="000000"/>
              <w:bottom w:val="single" w:sz="6" w:space="0" w:color="000000"/>
              <w:right w:val="nil"/>
            </w:tcBorders>
            <w:tcMar>
              <w:top w:w="0" w:type="dxa"/>
              <w:left w:w="105" w:type="dxa"/>
              <w:bottom w:w="0" w:type="dxa"/>
              <w:right w:w="105" w:type="dxa"/>
            </w:tcMar>
            <w:hideMark/>
          </w:tcPr>
          <w:p w14:paraId="1A791534" w14:textId="77777777" w:rsidR="006D20E1" w:rsidRPr="00B06D82" w:rsidRDefault="00000000" w:rsidP="00B06D82">
            <w:pPr>
              <w:spacing w:after="0" w:line="240" w:lineRule="auto"/>
              <w:rPr>
                <w:rFonts w:ascii="Lato" w:eastAsia="Times New Roman" w:hAnsi="Lato" w:cs="Arial"/>
                <w:sz w:val="20"/>
                <w:szCs w:val="20"/>
              </w:rPr>
            </w:pPr>
            <w:r w:rsidRPr="00B06D82">
              <w:rPr>
                <w:rFonts w:ascii="Lato" w:eastAsia="Times New Roman" w:hAnsi="Lato" w:cs="Times New Roman"/>
                <w:b/>
                <w:bCs/>
                <w:snapToGrid w:val="0"/>
                <w:sz w:val="20"/>
                <w:szCs w:val="20"/>
                <w:lang w:val="en-GB"/>
              </w:rPr>
              <w:t>TEAM/PROGRAMME:</w:t>
            </w:r>
            <w:r w:rsidRPr="00B06D82">
              <w:rPr>
                <w:rFonts w:ascii="Lato" w:eastAsia="Times New Roman" w:hAnsi="Lato" w:cs="Times New Roman"/>
                <w:snapToGrid w:val="0"/>
                <w:sz w:val="20"/>
                <w:szCs w:val="20"/>
                <w:lang w:val="en-GB"/>
              </w:rPr>
              <w:t xml:space="preserve"> Finance   </w:t>
            </w:r>
          </w:p>
        </w:tc>
        <w:tc>
          <w:tcPr>
            <w:tcW w:w="47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22F353F" w14:textId="6B2B3B03" w:rsidR="006D20E1" w:rsidRPr="00B06D82" w:rsidRDefault="00000000" w:rsidP="00B06D82">
            <w:pPr>
              <w:spacing w:after="0" w:line="240" w:lineRule="auto"/>
              <w:rPr>
                <w:rFonts w:ascii="Lato" w:eastAsia="Times New Roman" w:hAnsi="Lato" w:cs="Arial"/>
                <w:sz w:val="20"/>
                <w:szCs w:val="20"/>
              </w:rPr>
            </w:pPr>
            <w:r w:rsidRPr="00B06D82">
              <w:rPr>
                <w:rFonts w:ascii="Lato" w:eastAsia="Times New Roman" w:hAnsi="Lato" w:cs="Times New Roman"/>
                <w:b/>
                <w:bCs/>
                <w:snapToGrid w:val="0"/>
                <w:sz w:val="20"/>
                <w:szCs w:val="20"/>
                <w:lang w:val="en-GB"/>
              </w:rPr>
              <w:t xml:space="preserve">LOCATION:  </w:t>
            </w:r>
            <w:r w:rsidR="003D5F2B">
              <w:rPr>
                <w:rFonts w:ascii="Lato" w:eastAsia="Times New Roman" w:hAnsi="Lato" w:cs="Times New Roman"/>
                <w:snapToGrid w:val="0"/>
                <w:sz w:val="20"/>
                <w:szCs w:val="20"/>
                <w:lang w:val="en-GB"/>
              </w:rPr>
              <w:t>Gambella</w:t>
            </w:r>
            <w:r w:rsidRPr="00B06D82">
              <w:rPr>
                <w:rFonts w:ascii="Lato" w:eastAsia="Times New Roman" w:hAnsi="Lato" w:cs="Times New Roman"/>
                <w:snapToGrid w:val="0"/>
                <w:sz w:val="20"/>
                <w:szCs w:val="20"/>
                <w:lang w:val="en-GB"/>
              </w:rPr>
              <w:t xml:space="preserve"> </w:t>
            </w:r>
          </w:p>
        </w:tc>
      </w:tr>
      <w:tr w:rsidR="006D20E1" w:rsidRPr="00B06D82" w14:paraId="08A16431" w14:textId="77777777" w:rsidTr="005018BB">
        <w:trPr>
          <w:trHeight w:val="345"/>
        </w:trPr>
        <w:tc>
          <w:tcPr>
            <w:tcW w:w="4834" w:type="dxa"/>
            <w:tcBorders>
              <w:top w:val="nil"/>
              <w:left w:val="single" w:sz="6" w:space="0" w:color="000000"/>
              <w:bottom w:val="single" w:sz="6" w:space="0" w:color="000000"/>
              <w:right w:val="nil"/>
            </w:tcBorders>
            <w:tcMar>
              <w:top w:w="0" w:type="dxa"/>
              <w:left w:w="105" w:type="dxa"/>
              <w:bottom w:w="0" w:type="dxa"/>
              <w:right w:w="105" w:type="dxa"/>
            </w:tcMar>
            <w:hideMark/>
          </w:tcPr>
          <w:p w14:paraId="0C6F5BC1" w14:textId="77777777" w:rsidR="006D20E1" w:rsidRPr="00B06D82" w:rsidRDefault="00000000" w:rsidP="00B06D82">
            <w:pPr>
              <w:spacing w:after="0" w:line="240" w:lineRule="auto"/>
              <w:rPr>
                <w:rFonts w:ascii="Lato" w:eastAsia="Times New Roman" w:hAnsi="Lato" w:cs="Arial"/>
                <w:sz w:val="20"/>
                <w:szCs w:val="20"/>
              </w:rPr>
            </w:pPr>
            <w:r w:rsidRPr="00B06D82">
              <w:rPr>
                <w:rFonts w:ascii="Lato" w:eastAsia="Times New Roman" w:hAnsi="Lato" w:cs="Times New Roman"/>
                <w:b/>
                <w:bCs/>
                <w:snapToGrid w:val="0"/>
                <w:sz w:val="20"/>
                <w:szCs w:val="20"/>
                <w:lang w:val="en-GB"/>
              </w:rPr>
              <w:t>GRADE</w:t>
            </w:r>
            <w:r w:rsidRPr="00B06D82">
              <w:rPr>
                <w:rFonts w:ascii="Lato" w:eastAsia="Times New Roman" w:hAnsi="Lato" w:cs="Times New Roman"/>
                <w:snapToGrid w:val="0"/>
                <w:sz w:val="20"/>
                <w:szCs w:val="20"/>
                <w:lang w:val="en-GB"/>
              </w:rPr>
              <w:t>:  4A</w:t>
            </w:r>
          </w:p>
        </w:tc>
        <w:tc>
          <w:tcPr>
            <w:tcW w:w="4706"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71FC3A5" w14:textId="3D7BEE13" w:rsidR="006D20E1" w:rsidRPr="00B06D82" w:rsidRDefault="00000000" w:rsidP="00B06D82">
            <w:pPr>
              <w:spacing w:after="0" w:line="240" w:lineRule="auto"/>
              <w:rPr>
                <w:rFonts w:ascii="Lato" w:eastAsia="Times New Roman" w:hAnsi="Lato" w:cs="Arial"/>
                <w:sz w:val="20"/>
                <w:szCs w:val="20"/>
              </w:rPr>
            </w:pPr>
            <w:r w:rsidRPr="00B06D82">
              <w:rPr>
                <w:rFonts w:ascii="Lato" w:eastAsia="Times New Roman" w:hAnsi="Lato" w:cs="Times New Roman"/>
                <w:b/>
                <w:bCs/>
                <w:snapToGrid w:val="0"/>
                <w:sz w:val="20"/>
                <w:szCs w:val="20"/>
                <w:lang w:val="en-GB"/>
              </w:rPr>
              <w:t xml:space="preserve">CONTRACT LENGTH: </w:t>
            </w:r>
            <w:r w:rsidRPr="00B06D82">
              <w:rPr>
                <w:rFonts w:ascii="Lato" w:eastAsia="Times New Roman" w:hAnsi="Lato" w:cs="Times New Roman"/>
                <w:snapToGrid w:val="0"/>
                <w:sz w:val="20"/>
                <w:szCs w:val="20"/>
                <w:lang w:val="en-GB"/>
              </w:rPr>
              <w:t> </w:t>
            </w:r>
            <w:r w:rsidR="00182A5A">
              <w:rPr>
                <w:rFonts w:ascii="Lato" w:eastAsia="Times New Roman" w:hAnsi="Lato" w:cs="Times New Roman"/>
                <w:snapToGrid w:val="0"/>
                <w:sz w:val="20"/>
                <w:szCs w:val="20"/>
                <w:lang w:val="en-GB"/>
              </w:rPr>
              <w:t>6 months</w:t>
            </w:r>
            <w:r w:rsidRPr="00B06D82">
              <w:rPr>
                <w:rFonts w:ascii="Lato" w:eastAsia="Times New Roman" w:hAnsi="Lato" w:cs="Times New Roman"/>
                <w:snapToGrid w:val="0"/>
                <w:sz w:val="20"/>
                <w:szCs w:val="20"/>
                <w:lang w:val="en-GB"/>
              </w:rPr>
              <w:t xml:space="preserve"> contract with possible extension</w:t>
            </w:r>
          </w:p>
        </w:tc>
      </w:tr>
      <w:tr w:rsidR="006D20E1" w:rsidRPr="00B06D82" w14:paraId="736AA586" w14:textId="77777777" w:rsidTr="005018BB">
        <w:trPr>
          <w:trHeight w:val="870"/>
        </w:trPr>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28D57B6" w14:textId="77777777" w:rsidR="006D20E1" w:rsidRPr="00B06D82" w:rsidRDefault="00000000" w:rsidP="00B06D82">
            <w:pPr>
              <w:spacing w:after="0" w:line="240" w:lineRule="auto"/>
              <w:rPr>
                <w:rFonts w:ascii="Lato" w:eastAsia="Times New Roman" w:hAnsi="Lato" w:cs="Arial"/>
                <w:sz w:val="20"/>
                <w:szCs w:val="20"/>
              </w:rPr>
            </w:pPr>
            <w:r w:rsidRPr="00B06D82">
              <w:rPr>
                <w:rFonts w:ascii="Lato" w:eastAsia="Times New Roman" w:hAnsi="Lato" w:cs="Times New Roman"/>
                <w:b/>
                <w:bCs/>
                <w:snapToGrid w:val="0"/>
                <w:sz w:val="20"/>
                <w:szCs w:val="20"/>
                <w:lang w:val="en-GB"/>
              </w:rPr>
              <w:t xml:space="preserve">Child Safeguarding: </w:t>
            </w:r>
            <w:bookmarkStart w:id="0" w:name="_Hlk158709406"/>
            <w:r w:rsidRPr="00B06D82">
              <w:rPr>
                <w:rFonts w:ascii="Lato" w:eastAsia="Times New Roman" w:hAnsi="Lato" w:cs="Times New Roman"/>
                <w:snapToGrid w:val="0"/>
                <w:sz w:val="20"/>
                <w:szCs w:val="20"/>
                <w:lang w:val="en-GB"/>
              </w:rPr>
              <w:t xml:space="preserve">Level 3: the post holder will have access to personal data about children and/or young people as part of their work, a police check will be required (at ‘standard’ level in the UK or equivalent in other countries. </w:t>
            </w:r>
            <w:bookmarkEnd w:id="0"/>
          </w:p>
        </w:tc>
      </w:tr>
      <w:tr w:rsidR="006D20E1" w:rsidRPr="00B06D82" w14:paraId="351EE830" w14:textId="77777777" w:rsidTr="005018BB">
        <w:trPr>
          <w:trHeight w:val="3486"/>
        </w:trPr>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3C8EB82" w14:textId="56DBBEC9" w:rsidR="006D20E1" w:rsidRDefault="00000000" w:rsidP="00B06D82">
            <w:pPr>
              <w:spacing w:after="0"/>
              <w:rPr>
                <w:rFonts w:ascii="Lato" w:hAnsi="Lato"/>
                <w:b/>
                <w:bCs/>
                <w:sz w:val="20"/>
                <w:szCs w:val="20"/>
              </w:rPr>
            </w:pPr>
            <w:bookmarkStart w:id="1" w:name="_Hlk158709233"/>
            <w:r w:rsidRPr="00B06D82">
              <w:rPr>
                <w:rFonts w:ascii="Lato" w:hAnsi="Lato"/>
                <w:b/>
                <w:bCs/>
                <w:sz w:val="20"/>
                <w:szCs w:val="20"/>
              </w:rPr>
              <w:t>Role Purposes:</w:t>
            </w:r>
          </w:p>
          <w:p w14:paraId="2A90B498" w14:textId="77777777" w:rsidR="00943BC3" w:rsidRPr="00B06D82" w:rsidRDefault="00943BC3" w:rsidP="00B06D82">
            <w:pPr>
              <w:spacing w:after="0"/>
              <w:rPr>
                <w:rFonts w:ascii="Lato" w:hAnsi="Lato"/>
                <w:b/>
                <w:bCs/>
                <w:sz w:val="20"/>
                <w:szCs w:val="20"/>
              </w:rPr>
            </w:pPr>
          </w:p>
          <w:p w14:paraId="5DFFB065" w14:textId="06F6A773" w:rsidR="006D20E1" w:rsidRPr="00943BC3" w:rsidRDefault="00943BC3" w:rsidP="00943BC3">
            <w:pPr>
              <w:spacing w:line="360" w:lineRule="auto"/>
              <w:jc w:val="both"/>
              <w:rPr>
                <w:rFonts w:ascii="Lato" w:hAnsi="Lato"/>
                <w:sz w:val="20"/>
              </w:rPr>
            </w:pPr>
            <w:r w:rsidRPr="00943BC3">
              <w:rPr>
                <w:rFonts w:ascii="Lato" w:hAnsi="Lato"/>
                <w:sz w:val="20"/>
              </w:rPr>
              <w:t xml:space="preserve">The role purpose of the Finance Officer at </w:t>
            </w:r>
            <w:r w:rsidR="00182A5A">
              <w:rPr>
                <w:rFonts w:ascii="Lato" w:hAnsi="Lato"/>
                <w:sz w:val="20"/>
              </w:rPr>
              <w:t>Gambella</w:t>
            </w:r>
            <w:r w:rsidRPr="00943BC3">
              <w:rPr>
                <w:rFonts w:ascii="Lato" w:hAnsi="Lato"/>
                <w:sz w:val="20"/>
              </w:rPr>
              <w:t xml:space="preserve"> Field Office is to ensure sound financial management of the program and timely financial reporting. This includes processing payments, maintaining accurate financial records, </w:t>
            </w:r>
            <w:r w:rsidR="005067CB">
              <w:rPr>
                <w:rFonts w:ascii="Lato" w:hAnsi="Lato"/>
                <w:sz w:val="20"/>
              </w:rPr>
              <w:t>invoicing payments,</w:t>
            </w:r>
            <w:r w:rsidR="005067CB" w:rsidRPr="00943BC3">
              <w:rPr>
                <w:rFonts w:ascii="Lato" w:hAnsi="Lato"/>
                <w:sz w:val="20"/>
              </w:rPr>
              <w:t xml:space="preserve"> reconciling</w:t>
            </w:r>
            <w:r w:rsidRPr="00943BC3">
              <w:rPr>
                <w:rFonts w:ascii="Lato" w:hAnsi="Lato"/>
                <w:sz w:val="20"/>
              </w:rPr>
              <w:t xml:space="preserve"> accounts, overseeing settlement of advances and accounts payable, ensuring timely payments of statutory deductions and staff pension skims, tracking VAT receivables, </w:t>
            </w:r>
            <w:r w:rsidR="00A6376D" w:rsidRPr="00943BC3">
              <w:rPr>
                <w:rFonts w:ascii="Lato" w:hAnsi="Lato"/>
                <w:sz w:val="20"/>
              </w:rPr>
              <w:t>preparing,</w:t>
            </w:r>
            <w:r w:rsidRPr="00943BC3">
              <w:rPr>
                <w:rFonts w:ascii="Lato" w:hAnsi="Lato"/>
                <w:sz w:val="20"/>
              </w:rPr>
              <w:t xml:space="preserve"> and sending VAT receivable documents to the country office for reimbursement, and filing and maintaining custody of financial documents for audit processing. The Finance Officer also plays a key role in ensuring compliance with policies and internal control procedures, preparing journal entries, and retrieving documents for audit processing, as well as proper archiving</w:t>
            </w:r>
            <w:r w:rsidR="005067CB">
              <w:rPr>
                <w:rFonts w:ascii="Lato" w:hAnsi="Lato"/>
                <w:sz w:val="20"/>
              </w:rPr>
              <w:t>, scanning</w:t>
            </w:r>
            <w:r w:rsidRPr="00943BC3">
              <w:rPr>
                <w:rFonts w:ascii="Lato" w:hAnsi="Lato"/>
                <w:sz w:val="20"/>
              </w:rPr>
              <w:t xml:space="preserve"> and retrieval of financial documents for accurate record keeping.</w:t>
            </w:r>
          </w:p>
        </w:tc>
      </w:tr>
      <w:bookmarkEnd w:id="1"/>
      <w:tr w:rsidR="006D20E1" w:rsidRPr="00B06D82" w14:paraId="143C103B" w14:textId="77777777" w:rsidTr="005018BB">
        <w:trPr>
          <w:trHeight w:val="1767"/>
        </w:trPr>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540AE00" w14:textId="77777777" w:rsidR="006D20E1" w:rsidRPr="00B06D82" w:rsidRDefault="00000000" w:rsidP="00B06D82">
            <w:pPr>
              <w:spacing w:after="0"/>
              <w:rPr>
                <w:rFonts w:ascii="Lato" w:hAnsi="Lato" w:cs="Arial"/>
                <w:sz w:val="20"/>
                <w:szCs w:val="20"/>
              </w:rPr>
            </w:pPr>
            <w:r w:rsidRPr="00B06D82">
              <w:rPr>
                <w:rFonts w:ascii="Lato" w:hAnsi="Lato"/>
                <w:snapToGrid w:val="0"/>
                <w:sz w:val="20"/>
                <w:szCs w:val="20"/>
                <w:lang w:val="en-GB"/>
              </w:rPr>
              <w:t xml:space="preserve">SCOPE OF ROLE: </w:t>
            </w:r>
          </w:p>
          <w:p w14:paraId="1D5FEE93" w14:textId="77777777" w:rsidR="006D20E1" w:rsidRPr="00B06D82" w:rsidRDefault="00000000" w:rsidP="00B06D82">
            <w:pPr>
              <w:spacing w:after="0"/>
              <w:rPr>
                <w:rFonts w:ascii="Lato" w:hAnsi="Lato" w:cs="Arial"/>
                <w:sz w:val="20"/>
                <w:szCs w:val="20"/>
              </w:rPr>
            </w:pPr>
            <w:r w:rsidRPr="00B06D82">
              <w:rPr>
                <w:rFonts w:ascii="Lato" w:hAnsi="Lato"/>
                <w:sz w:val="20"/>
                <w:szCs w:val="20"/>
                <w:lang w:val="en-GB"/>
              </w:rPr>
              <w:t>Reports to: Finance Coordinator</w:t>
            </w:r>
          </w:p>
          <w:p w14:paraId="04503634" w14:textId="77777777" w:rsidR="006D20E1" w:rsidRPr="00B06D82" w:rsidRDefault="00000000" w:rsidP="00B06D82">
            <w:pPr>
              <w:spacing w:after="0"/>
              <w:rPr>
                <w:rFonts w:ascii="Lato" w:hAnsi="Lato" w:cs="Arial"/>
                <w:sz w:val="20"/>
                <w:szCs w:val="20"/>
              </w:rPr>
            </w:pPr>
            <w:r w:rsidRPr="00B06D82">
              <w:rPr>
                <w:rFonts w:ascii="Lato" w:hAnsi="Lato"/>
                <w:color w:val="000000"/>
                <w:sz w:val="20"/>
                <w:szCs w:val="20"/>
              </w:rPr>
              <w:t xml:space="preserve">Staff reporting to this post:   none </w:t>
            </w:r>
          </w:p>
        </w:tc>
      </w:tr>
      <w:tr w:rsidR="006D20E1" w:rsidRPr="00B06D82" w14:paraId="7A91AC7E" w14:textId="77777777" w:rsidTr="005018BB">
        <w:trPr>
          <w:trHeight w:val="1485"/>
        </w:trPr>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F4768C5" w14:textId="77777777" w:rsidR="006D20E1" w:rsidRPr="00B06D82" w:rsidRDefault="006D20E1" w:rsidP="00B06D82">
            <w:pPr>
              <w:spacing w:after="0" w:line="276" w:lineRule="auto"/>
              <w:contextualSpacing/>
              <w:rPr>
                <w:rFonts w:ascii="Lato" w:hAnsi="Lato"/>
                <w:b/>
                <w:bCs/>
                <w:sz w:val="20"/>
                <w:szCs w:val="20"/>
              </w:rPr>
            </w:pPr>
            <w:bookmarkStart w:id="2" w:name="_Hlk158709291"/>
          </w:p>
          <w:p w14:paraId="518B3664" w14:textId="6D5463CE" w:rsidR="006D20E1" w:rsidRPr="00B06D82" w:rsidRDefault="00000000" w:rsidP="00B06D82">
            <w:pPr>
              <w:spacing w:after="0"/>
              <w:rPr>
                <w:rFonts w:ascii="Lato" w:hAnsi="Lato"/>
                <w:b/>
                <w:sz w:val="20"/>
                <w:szCs w:val="20"/>
              </w:rPr>
            </w:pPr>
            <w:r w:rsidRPr="00B06D82">
              <w:rPr>
                <w:rFonts w:ascii="Lato" w:hAnsi="Lato"/>
                <w:b/>
                <w:sz w:val="20"/>
                <w:szCs w:val="20"/>
              </w:rPr>
              <w:t xml:space="preserve">Job Specific Roles </w:t>
            </w:r>
            <w:r w:rsidR="00B06D82" w:rsidRPr="00B06D82">
              <w:rPr>
                <w:rFonts w:ascii="Lato" w:hAnsi="Lato"/>
                <w:b/>
                <w:sz w:val="20"/>
                <w:szCs w:val="20"/>
              </w:rPr>
              <w:t>and</w:t>
            </w:r>
            <w:r w:rsidRPr="00B06D82">
              <w:rPr>
                <w:rFonts w:ascii="Lato" w:hAnsi="Lato"/>
                <w:b/>
                <w:sz w:val="20"/>
                <w:szCs w:val="20"/>
              </w:rPr>
              <w:t xml:space="preserve"> Responsibilities:</w:t>
            </w:r>
          </w:p>
          <w:p w14:paraId="64B27896" w14:textId="77777777" w:rsidR="006D20E1" w:rsidRPr="00B06D82" w:rsidRDefault="006D20E1" w:rsidP="00B06D82">
            <w:pPr>
              <w:pStyle w:val="ListParagraph"/>
              <w:ind w:left="720"/>
              <w:rPr>
                <w:rFonts w:ascii="Lato" w:hAnsi="Lato"/>
                <w:sz w:val="20"/>
              </w:rPr>
            </w:pPr>
          </w:p>
          <w:p w14:paraId="2DC8FFAA"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Prepare check or cash payment vouchers for all completed cash requests, fill out the form with proper codes and other required information, attach all necessary documents, and process payment after obtaining approval.</w:t>
            </w:r>
          </w:p>
          <w:p w14:paraId="1304E930"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Follow up and receive work, travel, and other advance settlement documents, check for completeness, attach all necessary information to the settlements, and prepare journal entries.</w:t>
            </w:r>
          </w:p>
          <w:p w14:paraId="3E729467"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Process Prosave BPV for procurement payments and forward to the relevant supplies invoice processing.</w:t>
            </w:r>
          </w:p>
          <w:p w14:paraId="4CB41593"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Prepare the General Ledger and Cash Offline Spread Sheet (GLACOS) for review and posting by the Finance Coordinator.</w:t>
            </w:r>
          </w:p>
          <w:p w14:paraId="33AC804B"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Ensure timely payment to the Income Tax Authority, statutory deductions, and staff pension skims.</w:t>
            </w:r>
          </w:p>
          <w:p w14:paraId="7BC2998E"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lastRenderedPageBreak/>
              <w:t xml:space="preserve"> Follow up on advances and accounts payable for timely settlement and prepare monthly schedules for payables, receivables, and necessary tax schedules.</w:t>
            </w:r>
          </w:p>
          <w:p w14:paraId="7389D465"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Collect and review petty cash vouchers, sign off on replenishment requests, and ensure completeness of documentation and appropriate coding.</w:t>
            </w:r>
          </w:p>
          <w:p w14:paraId="09A6119E"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Reconcile VAT records with original vouchers and submit for reimbursement.</w:t>
            </w:r>
          </w:p>
          <w:p w14:paraId="42FE95AB" w14:textId="660F1EE8"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Maintain custody and proper filing of all monthly processed and posted </w:t>
            </w:r>
            <w:r w:rsidR="005067CB" w:rsidRPr="00B06D82">
              <w:rPr>
                <w:rFonts w:ascii="Lato" w:hAnsi="Lato"/>
                <w:sz w:val="20"/>
                <w:lang w:val="en-US"/>
              </w:rPr>
              <w:t>documents and</w:t>
            </w:r>
            <w:r w:rsidRPr="00B06D82">
              <w:rPr>
                <w:rFonts w:ascii="Lato" w:hAnsi="Lato"/>
                <w:sz w:val="20"/>
                <w:lang w:val="en-US"/>
              </w:rPr>
              <w:t xml:space="preserve"> scan them every month.</w:t>
            </w:r>
          </w:p>
          <w:p w14:paraId="3BC08E99"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Stamp all financial payments and supporting documents as "paid" before delivery to the archive. Retrieve and return finance documents from the archive for audit processing.</w:t>
            </w:r>
          </w:p>
          <w:p w14:paraId="652B5660"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Make photocopies and scans of financial documents as needed.</w:t>
            </w:r>
          </w:p>
          <w:p w14:paraId="4A9D9610"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Prepare bank reconciliation statements for the bank accounts.</w:t>
            </w:r>
          </w:p>
          <w:p w14:paraId="1A92C0F3"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Assist program coordinators in reviewing and updating monthly and annual budget requirements and reporting fund utilization.</w:t>
            </w:r>
          </w:p>
          <w:p w14:paraId="0B00FBA7" w14:textId="77777777"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Travel to fields when necessary to collect documents and assist with payments.</w:t>
            </w:r>
          </w:p>
          <w:p w14:paraId="3FC2F32F" w14:textId="6BDD066F" w:rsidR="006D20E1" w:rsidRPr="00B06D82" w:rsidRDefault="00000000" w:rsidP="00B06D82">
            <w:pPr>
              <w:pStyle w:val="ListParagraph"/>
              <w:numPr>
                <w:ilvl w:val="0"/>
                <w:numId w:val="33"/>
              </w:numPr>
              <w:spacing w:line="360" w:lineRule="auto"/>
              <w:rPr>
                <w:rFonts w:ascii="Lato" w:hAnsi="Lato"/>
                <w:sz w:val="20"/>
              </w:rPr>
            </w:pPr>
            <w:r w:rsidRPr="00B06D82">
              <w:rPr>
                <w:rFonts w:ascii="Lato" w:hAnsi="Lato"/>
                <w:sz w:val="20"/>
                <w:lang w:val="en-US"/>
              </w:rPr>
              <w:t xml:space="preserve"> Perform other relevant tasks assigned by the </w:t>
            </w:r>
            <w:r w:rsidR="00B06D82" w:rsidRPr="00B06D82">
              <w:rPr>
                <w:rFonts w:ascii="Lato" w:hAnsi="Lato"/>
                <w:sz w:val="20"/>
                <w:lang w:val="en-US"/>
              </w:rPr>
              <w:t>supervisor.</w:t>
            </w:r>
          </w:p>
          <w:p w14:paraId="34F830C9" w14:textId="77777777" w:rsidR="006D20E1" w:rsidRPr="00B06D82" w:rsidRDefault="006D20E1" w:rsidP="00B06D82">
            <w:pPr>
              <w:spacing w:after="0" w:line="276" w:lineRule="auto"/>
              <w:ind w:left="1080"/>
              <w:contextualSpacing/>
              <w:rPr>
                <w:rFonts w:ascii="Lato" w:hAnsi="Lato"/>
                <w:b/>
                <w:bCs/>
                <w:sz w:val="20"/>
                <w:szCs w:val="20"/>
              </w:rPr>
            </w:pPr>
          </w:p>
          <w:p w14:paraId="30745946" w14:textId="77777777" w:rsidR="006D20E1" w:rsidRPr="00B06D82" w:rsidRDefault="006D20E1" w:rsidP="00B06D82">
            <w:pPr>
              <w:spacing w:after="0" w:line="240" w:lineRule="auto"/>
              <w:rPr>
                <w:rFonts w:ascii="Lato" w:eastAsia="Times New Roman" w:hAnsi="Lato" w:cs="Times New Roman"/>
                <w:sz w:val="20"/>
                <w:szCs w:val="20"/>
              </w:rPr>
            </w:pPr>
          </w:p>
        </w:tc>
      </w:tr>
      <w:tr w:rsidR="006D20E1" w:rsidRPr="00B06D82" w14:paraId="3B2C64C7" w14:textId="77777777" w:rsidTr="005018BB">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C62516D" w14:textId="2DCBFA01" w:rsidR="006D20E1" w:rsidRPr="00B06D82" w:rsidRDefault="00B06D82" w:rsidP="00B06D82">
            <w:pPr>
              <w:spacing w:after="0"/>
              <w:rPr>
                <w:rFonts w:ascii="Lato" w:hAnsi="Lato"/>
                <w:sz w:val="20"/>
                <w:szCs w:val="20"/>
              </w:rPr>
            </w:pPr>
            <w:bookmarkStart w:id="3" w:name="_Hlk158709336"/>
            <w:bookmarkEnd w:id="2"/>
            <w:r w:rsidRPr="00B06D82">
              <w:rPr>
                <w:rFonts w:ascii="Lato" w:hAnsi="Lato"/>
                <w:b/>
                <w:color w:val="000000"/>
                <w:sz w:val="20"/>
                <w:szCs w:val="20"/>
              </w:rPr>
              <w:lastRenderedPageBreak/>
              <w:t>Job Requirements</w:t>
            </w:r>
          </w:p>
          <w:p w14:paraId="72DAA606" w14:textId="77777777" w:rsidR="006D20E1" w:rsidRPr="00B06D82" w:rsidRDefault="00000000" w:rsidP="00B06D82">
            <w:pPr>
              <w:spacing w:after="0"/>
              <w:rPr>
                <w:rFonts w:ascii="Lato" w:hAnsi="Lato"/>
                <w:sz w:val="20"/>
                <w:szCs w:val="20"/>
              </w:rPr>
            </w:pPr>
            <w:r w:rsidRPr="00B06D82">
              <w:rPr>
                <w:rFonts w:ascii="Lato" w:hAnsi="Lato"/>
                <w:b/>
                <w:color w:val="000000"/>
                <w:sz w:val="20"/>
                <w:szCs w:val="20"/>
              </w:rPr>
              <w:t>QUALIFICATION</w:t>
            </w:r>
          </w:p>
          <w:p w14:paraId="73BD02F7" w14:textId="45B05234" w:rsidR="006D20E1" w:rsidRPr="00B06D82" w:rsidRDefault="00000000" w:rsidP="00B06D82">
            <w:pPr>
              <w:pStyle w:val="ListParagraph"/>
              <w:numPr>
                <w:ilvl w:val="0"/>
                <w:numId w:val="31"/>
              </w:numPr>
              <w:ind w:left="320" w:hanging="180"/>
              <w:rPr>
                <w:rFonts w:ascii="Lato" w:hAnsi="Lato"/>
                <w:sz w:val="20"/>
              </w:rPr>
            </w:pPr>
            <w:r w:rsidRPr="00B06D82">
              <w:rPr>
                <w:rFonts w:ascii="Lato" w:hAnsi="Lato"/>
                <w:color w:val="000000"/>
                <w:sz w:val="20"/>
                <w:lang w:val="en-US"/>
              </w:rPr>
              <w:t>BA degree in accounting or equivalent combination of education and work experience</w:t>
            </w:r>
          </w:p>
          <w:p w14:paraId="3527A37C" w14:textId="77777777" w:rsidR="006D20E1" w:rsidRPr="00B06D82" w:rsidRDefault="00000000" w:rsidP="00B06D82">
            <w:pPr>
              <w:spacing w:after="0"/>
              <w:rPr>
                <w:rFonts w:ascii="Lato" w:hAnsi="Lato"/>
                <w:sz w:val="20"/>
                <w:szCs w:val="20"/>
              </w:rPr>
            </w:pPr>
            <w:r w:rsidRPr="00B06D82">
              <w:rPr>
                <w:rFonts w:ascii="Lato" w:hAnsi="Lato"/>
                <w:b/>
                <w:color w:val="000000"/>
                <w:sz w:val="20"/>
                <w:szCs w:val="20"/>
              </w:rPr>
              <w:t>EXPEREINCE</w:t>
            </w:r>
          </w:p>
          <w:p w14:paraId="4CB7994C" w14:textId="3AFBF38C" w:rsidR="006D20E1" w:rsidRPr="00B06D82" w:rsidRDefault="00000000" w:rsidP="00B06D82">
            <w:pPr>
              <w:pStyle w:val="ListParagraph"/>
              <w:numPr>
                <w:ilvl w:val="1"/>
                <w:numId w:val="32"/>
              </w:numPr>
              <w:rPr>
                <w:rFonts w:ascii="Lato" w:hAnsi="Lato"/>
                <w:sz w:val="20"/>
              </w:rPr>
            </w:pPr>
            <w:r w:rsidRPr="00B06D82">
              <w:rPr>
                <w:rFonts w:ascii="Lato" w:hAnsi="Lato"/>
                <w:color w:val="000000"/>
                <w:sz w:val="20"/>
                <w:lang w:val="en-US"/>
              </w:rPr>
              <w:t xml:space="preserve">Minimum </w:t>
            </w:r>
            <w:r w:rsidR="008E2F85">
              <w:rPr>
                <w:rFonts w:ascii="Lato" w:hAnsi="Lato"/>
                <w:color w:val="000000"/>
                <w:sz w:val="20"/>
                <w:lang w:val="en-US"/>
              </w:rPr>
              <w:t>3</w:t>
            </w:r>
            <w:r w:rsidR="005067CB">
              <w:rPr>
                <w:rFonts w:ascii="Lato" w:hAnsi="Lato"/>
                <w:color w:val="000000"/>
                <w:sz w:val="20"/>
                <w:lang w:val="en-US"/>
              </w:rPr>
              <w:t xml:space="preserve"> </w:t>
            </w:r>
            <w:r w:rsidR="005067CB" w:rsidRPr="00B06D82">
              <w:rPr>
                <w:rFonts w:ascii="Lato" w:hAnsi="Lato"/>
                <w:color w:val="000000"/>
                <w:sz w:val="20"/>
                <w:lang w:val="en-US"/>
              </w:rPr>
              <w:t>years</w:t>
            </w:r>
            <w:r w:rsidRPr="00B06D82">
              <w:rPr>
                <w:rFonts w:ascii="Lato" w:hAnsi="Lato"/>
                <w:color w:val="000000"/>
                <w:sz w:val="20"/>
                <w:lang w:val="en-US"/>
              </w:rPr>
              <w:t xml:space="preserve"> of relevant experience.</w:t>
            </w:r>
          </w:p>
          <w:p w14:paraId="3A80DCDD" w14:textId="77777777" w:rsidR="006D20E1" w:rsidRPr="00B06D82" w:rsidRDefault="00000000" w:rsidP="00B06D82">
            <w:pPr>
              <w:pStyle w:val="ListParagraph"/>
              <w:numPr>
                <w:ilvl w:val="1"/>
                <w:numId w:val="32"/>
              </w:numPr>
              <w:rPr>
                <w:rFonts w:ascii="Lato" w:hAnsi="Lato"/>
                <w:sz w:val="20"/>
              </w:rPr>
            </w:pPr>
            <w:r w:rsidRPr="00B06D82">
              <w:rPr>
                <w:rFonts w:ascii="Lato" w:hAnsi="Lato"/>
                <w:color w:val="000000"/>
                <w:sz w:val="20"/>
                <w:lang w:val="en-US"/>
              </w:rPr>
              <w:t>Excellent proven knowledge in MS Office (Excel, Word, Outlook)</w:t>
            </w:r>
          </w:p>
          <w:p w14:paraId="7CA5E578" w14:textId="77777777" w:rsidR="006D20E1" w:rsidRPr="00B06D82" w:rsidRDefault="00000000" w:rsidP="00B06D82">
            <w:pPr>
              <w:pStyle w:val="ListParagraph"/>
              <w:numPr>
                <w:ilvl w:val="1"/>
                <w:numId w:val="32"/>
              </w:numPr>
              <w:rPr>
                <w:rFonts w:ascii="Lato" w:hAnsi="Lato"/>
                <w:sz w:val="20"/>
              </w:rPr>
            </w:pPr>
            <w:r w:rsidRPr="00B06D82">
              <w:rPr>
                <w:rFonts w:ascii="Lato" w:hAnsi="Lato"/>
                <w:color w:val="000000"/>
                <w:sz w:val="20"/>
                <w:lang w:val="en-US"/>
              </w:rPr>
              <w:t>Familiarity in using Accounting Software’s: Agresso system is preferable.</w:t>
            </w:r>
          </w:p>
          <w:p w14:paraId="4253BC08" w14:textId="63A2AFCB" w:rsidR="006D20E1" w:rsidRPr="00B06D82" w:rsidRDefault="00000000" w:rsidP="00B06D82">
            <w:pPr>
              <w:pStyle w:val="ListParagraph"/>
              <w:numPr>
                <w:ilvl w:val="1"/>
                <w:numId w:val="32"/>
              </w:numPr>
              <w:rPr>
                <w:rFonts w:ascii="Lato" w:hAnsi="Lato"/>
                <w:sz w:val="20"/>
              </w:rPr>
            </w:pPr>
            <w:r w:rsidRPr="00B06D82">
              <w:rPr>
                <w:rFonts w:ascii="Lato" w:hAnsi="Lato"/>
                <w:color w:val="000000"/>
                <w:sz w:val="20"/>
                <w:lang w:val="en-US"/>
              </w:rPr>
              <w:t>Experience in staff management is desirable.</w:t>
            </w:r>
          </w:p>
          <w:p w14:paraId="216153E1" w14:textId="77777777" w:rsidR="006D20E1" w:rsidRPr="00B06D82" w:rsidRDefault="00000000" w:rsidP="00B06D82">
            <w:pPr>
              <w:spacing w:after="0"/>
              <w:rPr>
                <w:rFonts w:ascii="Lato" w:hAnsi="Lato"/>
                <w:sz w:val="20"/>
                <w:szCs w:val="20"/>
              </w:rPr>
            </w:pPr>
            <w:r w:rsidRPr="00B06D82">
              <w:rPr>
                <w:rFonts w:ascii="Lato" w:hAnsi="Lato"/>
                <w:b/>
                <w:color w:val="000000"/>
                <w:sz w:val="20"/>
                <w:szCs w:val="20"/>
              </w:rPr>
              <w:t>KNOWLEDGE, SKILLS, AND ABILITIES</w:t>
            </w:r>
          </w:p>
          <w:p w14:paraId="2DDB9177" w14:textId="77777777" w:rsidR="006D20E1" w:rsidRPr="00B06D82" w:rsidRDefault="00000000" w:rsidP="00B06D82">
            <w:pPr>
              <w:pStyle w:val="ListParagraph"/>
              <w:numPr>
                <w:ilvl w:val="0"/>
                <w:numId w:val="30"/>
              </w:numPr>
              <w:spacing w:line="360" w:lineRule="auto"/>
              <w:jc w:val="both"/>
              <w:rPr>
                <w:rFonts w:ascii="Lato" w:hAnsi="Lato"/>
                <w:sz w:val="20"/>
              </w:rPr>
            </w:pPr>
            <w:r w:rsidRPr="00B06D82">
              <w:rPr>
                <w:rFonts w:ascii="Lato" w:hAnsi="Lato"/>
                <w:color w:val="000000"/>
                <w:sz w:val="20"/>
                <w:lang w:val="en-US"/>
              </w:rPr>
              <w:t xml:space="preserve"> Strong accounting, training, and analytical skills</w:t>
            </w:r>
          </w:p>
          <w:p w14:paraId="5B685AF2" w14:textId="77777777" w:rsidR="006D20E1" w:rsidRPr="00B06D82" w:rsidRDefault="00000000" w:rsidP="00B06D82">
            <w:pPr>
              <w:pStyle w:val="ListParagraph"/>
              <w:numPr>
                <w:ilvl w:val="0"/>
                <w:numId w:val="30"/>
              </w:numPr>
              <w:spacing w:line="360" w:lineRule="auto"/>
              <w:jc w:val="both"/>
              <w:rPr>
                <w:rFonts w:ascii="Lato" w:hAnsi="Lato"/>
                <w:sz w:val="20"/>
              </w:rPr>
            </w:pPr>
            <w:r w:rsidRPr="00B06D82">
              <w:rPr>
                <w:rFonts w:ascii="Lato" w:hAnsi="Lato"/>
                <w:color w:val="000000"/>
                <w:sz w:val="20"/>
                <w:lang w:val="en-US"/>
              </w:rPr>
              <w:t xml:space="preserve"> Willingness and ability to dramatically change work practices, flexibility in working long hours, and ability to work with incoming surge teams </w:t>
            </w:r>
          </w:p>
          <w:p w14:paraId="4D75D226" w14:textId="39A88ABF" w:rsidR="006D20E1" w:rsidRPr="00B06D82" w:rsidRDefault="00000000" w:rsidP="00B06D82">
            <w:pPr>
              <w:pStyle w:val="ListParagraph"/>
              <w:numPr>
                <w:ilvl w:val="0"/>
                <w:numId w:val="30"/>
              </w:numPr>
              <w:spacing w:line="360" w:lineRule="auto"/>
              <w:jc w:val="both"/>
              <w:rPr>
                <w:rFonts w:ascii="Lato" w:hAnsi="Lato"/>
                <w:sz w:val="20"/>
              </w:rPr>
            </w:pPr>
            <w:r w:rsidRPr="00B06D82">
              <w:rPr>
                <w:rFonts w:ascii="Lato" w:hAnsi="Lato"/>
                <w:color w:val="000000"/>
                <w:sz w:val="20"/>
                <w:lang w:val="en-US"/>
              </w:rPr>
              <w:t xml:space="preserve">Holds oneself accountable for making decisions, managing resources efficiently, achieving and role modeling Save the Children </w:t>
            </w:r>
            <w:r w:rsidR="00E66779" w:rsidRPr="00B06D82">
              <w:rPr>
                <w:rFonts w:ascii="Lato" w:hAnsi="Lato"/>
                <w:color w:val="000000"/>
                <w:sz w:val="20"/>
                <w:lang w:val="en-US"/>
              </w:rPr>
              <w:t>values.</w:t>
            </w:r>
          </w:p>
          <w:p w14:paraId="3C0BECA6" w14:textId="0016DA36" w:rsidR="006D20E1" w:rsidRPr="00B06D82" w:rsidRDefault="00000000" w:rsidP="00B06D82">
            <w:pPr>
              <w:pStyle w:val="ListParagraph"/>
              <w:numPr>
                <w:ilvl w:val="0"/>
                <w:numId w:val="30"/>
              </w:numPr>
              <w:spacing w:line="360" w:lineRule="auto"/>
              <w:jc w:val="both"/>
              <w:rPr>
                <w:rFonts w:ascii="Lato" w:hAnsi="Lato"/>
                <w:sz w:val="20"/>
              </w:rPr>
            </w:pPr>
            <w:r w:rsidRPr="00B06D82">
              <w:rPr>
                <w:rFonts w:ascii="Lato" w:hAnsi="Lato"/>
                <w:color w:val="000000"/>
                <w:sz w:val="20"/>
                <w:lang w:val="en-US"/>
              </w:rPr>
              <w:t xml:space="preserve">Builds and maintains effective relationships with their team, colleagues, members, and external </w:t>
            </w:r>
            <w:r w:rsidR="00E66779" w:rsidRPr="00B06D82">
              <w:rPr>
                <w:rFonts w:ascii="Lato" w:hAnsi="Lato"/>
                <w:color w:val="000000"/>
                <w:sz w:val="20"/>
                <w:lang w:val="en-US"/>
              </w:rPr>
              <w:t>partners.</w:t>
            </w:r>
          </w:p>
          <w:p w14:paraId="308264E9" w14:textId="77777777" w:rsidR="006D20E1" w:rsidRPr="00B06D82" w:rsidRDefault="00000000" w:rsidP="00B06D82">
            <w:pPr>
              <w:pStyle w:val="ListParagraph"/>
              <w:numPr>
                <w:ilvl w:val="0"/>
                <w:numId w:val="30"/>
              </w:numPr>
              <w:spacing w:line="360" w:lineRule="auto"/>
              <w:jc w:val="both"/>
              <w:rPr>
                <w:rFonts w:ascii="Lato" w:hAnsi="Lato"/>
                <w:sz w:val="20"/>
              </w:rPr>
            </w:pPr>
            <w:r w:rsidRPr="00B06D82">
              <w:rPr>
                <w:rFonts w:ascii="Lato" w:hAnsi="Lato"/>
                <w:color w:val="000000"/>
                <w:sz w:val="20"/>
                <w:lang w:val="en-US"/>
              </w:rPr>
              <w:t>Excellent interpersonal, communication, and presentation skills</w:t>
            </w:r>
          </w:p>
          <w:p w14:paraId="156618DC" w14:textId="63C6D36B" w:rsidR="006D20E1" w:rsidRPr="00B06D82" w:rsidRDefault="00000000" w:rsidP="00B06D82">
            <w:pPr>
              <w:pStyle w:val="ListParagraph"/>
              <w:numPr>
                <w:ilvl w:val="0"/>
                <w:numId w:val="30"/>
              </w:numPr>
              <w:spacing w:line="360" w:lineRule="auto"/>
              <w:jc w:val="both"/>
              <w:rPr>
                <w:rFonts w:ascii="Lato" w:hAnsi="Lato"/>
                <w:sz w:val="20"/>
              </w:rPr>
            </w:pPr>
            <w:r w:rsidRPr="00B06D82">
              <w:rPr>
                <w:rFonts w:ascii="Lato" w:hAnsi="Lato"/>
                <w:color w:val="000000"/>
                <w:sz w:val="20"/>
                <w:lang w:val="en-US"/>
              </w:rPr>
              <w:t xml:space="preserve">Fluency in written and spoken </w:t>
            </w:r>
            <w:r w:rsidR="00E66779" w:rsidRPr="00B06D82">
              <w:rPr>
                <w:rFonts w:ascii="Lato" w:hAnsi="Lato"/>
                <w:color w:val="000000"/>
                <w:sz w:val="20"/>
                <w:lang w:val="en-US"/>
              </w:rPr>
              <w:t>English.</w:t>
            </w:r>
          </w:p>
          <w:p w14:paraId="08D47E13" w14:textId="3D8FBD06" w:rsidR="006D20E1" w:rsidRPr="00B06D82" w:rsidRDefault="00000000" w:rsidP="00B06D82">
            <w:pPr>
              <w:pStyle w:val="ListParagraph"/>
              <w:numPr>
                <w:ilvl w:val="0"/>
                <w:numId w:val="30"/>
              </w:numPr>
              <w:spacing w:line="360" w:lineRule="auto"/>
              <w:jc w:val="both"/>
              <w:rPr>
                <w:rFonts w:ascii="Lato" w:hAnsi="Lato"/>
                <w:sz w:val="20"/>
              </w:rPr>
            </w:pPr>
            <w:r w:rsidRPr="00B06D82">
              <w:rPr>
                <w:rFonts w:ascii="Lato" w:hAnsi="Lato"/>
                <w:color w:val="000000"/>
                <w:sz w:val="20"/>
                <w:lang w:val="en-US"/>
              </w:rPr>
              <w:t xml:space="preserve"> Commitment to Save the Children </w:t>
            </w:r>
            <w:r w:rsidR="00E66779" w:rsidRPr="00B06D82">
              <w:rPr>
                <w:rFonts w:ascii="Lato" w:hAnsi="Lato"/>
                <w:color w:val="000000"/>
                <w:sz w:val="20"/>
                <w:lang w:val="en-US"/>
              </w:rPr>
              <w:t>values.</w:t>
            </w:r>
          </w:p>
          <w:p w14:paraId="5AF563AF" w14:textId="73B70263" w:rsidR="006D20E1" w:rsidRPr="00B06D82" w:rsidRDefault="00000000" w:rsidP="00B06D82">
            <w:pPr>
              <w:pStyle w:val="ListParagraph"/>
              <w:numPr>
                <w:ilvl w:val="0"/>
                <w:numId w:val="30"/>
              </w:numPr>
              <w:spacing w:line="360" w:lineRule="auto"/>
              <w:jc w:val="both"/>
              <w:rPr>
                <w:rFonts w:ascii="Lato" w:hAnsi="Lato"/>
                <w:sz w:val="20"/>
              </w:rPr>
            </w:pPr>
            <w:r w:rsidRPr="00B06D82">
              <w:rPr>
                <w:rFonts w:ascii="Lato" w:hAnsi="Lato"/>
                <w:sz w:val="20"/>
              </w:rPr>
              <w:t xml:space="preserve">Teams, in the event of </w:t>
            </w:r>
            <w:r w:rsidR="00E66779" w:rsidRPr="00B06D82">
              <w:rPr>
                <w:rFonts w:ascii="Lato" w:hAnsi="Lato"/>
                <w:sz w:val="20"/>
              </w:rPr>
              <w:t>emergencies</w:t>
            </w:r>
          </w:p>
          <w:p w14:paraId="12FE270A" w14:textId="77777777" w:rsidR="006D20E1" w:rsidRPr="00B06D82" w:rsidRDefault="006D20E1" w:rsidP="00B06D82">
            <w:pPr>
              <w:spacing w:after="0" w:line="240" w:lineRule="auto"/>
              <w:ind w:left="-15"/>
              <w:rPr>
                <w:rFonts w:ascii="Lato" w:eastAsia="Times New Roman" w:hAnsi="Lato" w:cs="Times New Roman"/>
                <w:b/>
                <w:bCs/>
                <w:snapToGrid w:val="0"/>
                <w:sz w:val="20"/>
                <w:szCs w:val="20"/>
                <w:lang w:val="en-GB"/>
              </w:rPr>
            </w:pPr>
          </w:p>
        </w:tc>
      </w:tr>
      <w:bookmarkEnd w:id="3"/>
      <w:tr w:rsidR="006D20E1" w:rsidRPr="00B06D82" w14:paraId="6BA15E13" w14:textId="77777777" w:rsidTr="005018BB">
        <w:trPr>
          <w:trHeight w:val="2500"/>
        </w:trPr>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D54767" w14:textId="77777777" w:rsidR="006D20E1" w:rsidRPr="00B06D82" w:rsidRDefault="00000000" w:rsidP="00B06D82">
            <w:pPr>
              <w:spacing w:after="0" w:line="240" w:lineRule="auto"/>
              <w:rPr>
                <w:rFonts w:ascii="Lato" w:eastAsia="Times New Roman" w:hAnsi="Lato" w:cs="Arial"/>
                <w:sz w:val="20"/>
                <w:szCs w:val="20"/>
              </w:rPr>
            </w:pPr>
            <w:r w:rsidRPr="00B06D82">
              <w:rPr>
                <w:rFonts w:ascii="Lato" w:eastAsia="Times New Roman" w:hAnsi="Lato" w:cs="Times New Roman"/>
                <w:b/>
                <w:bCs/>
                <w:snapToGrid w:val="0"/>
                <w:sz w:val="20"/>
                <w:szCs w:val="20"/>
                <w:lang w:val="en-GB"/>
              </w:rPr>
              <w:lastRenderedPageBreak/>
              <w:t>SKILLS AND BEHAVIOURS (our Values in Practice)</w:t>
            </w:r>
          </w:p>
          <w:p w14:paraId="7920E799" w14:textId="77777777" w:rsidR="006D20E1" w:rsidRPr="00B06D82" w:rsidRDefault="00000000" w:rsidP="00B06D82">
            <w:pPr>
              <w:spacing w:after="0" w:line="240" w:lineRule="auto"/>
              <w:ind w:left="-15"/>
              <w:rPr>
                <w:rFonts w:ascii="Lato" w:eastAsia="Times New Roman" w:hAnsi="Lato" w:cs="Arial"/>
                <w:sz w:val="20"/>
                <w:szCs w:val="20"/>
              </w:rPr>
            </w:pPr>
            <w:r w:rsidRPr="00B06D82">
              <w:rPr>
                <w:rFonts w:ascii="Lato" w:eastAsia="Times New Roman" w:hAnsi="Lato" w:cs="Times New Roman"/>
                <w:b/>
                <w:bCs/>
                <w:sz w:val="20"/>
                <w:szCs w:val="20"/>
                <w:lang w:val="en-GB"/>
              </w:rPr>
              <w:t>Accountability:</w:t>
            </w:r>
          </w:p>
          <w:p w14:paraId="7E61C6B9" w14:textId="7DBECE58" w:rsidR="006D20E1" w:rsidRPr="00B06D82" w:rsidRDefault="00000000" w:rsidP="00B06D82">
            <w:pPr>
              <w:numPr>
                <w:ilvl w:val="0"/>
                <w:numId w:val="2"/>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 xml:space="preserve">Holds </w:t>
            </w:r>
            <w:r w:rsidR="00B06D82" w:rsidRPr="00B06D82">
              <w:rPr>
                <w:rFonts w:ascii="Lato" w:eastAsia="Times New Roman" w:hAnsi="Lato" w:cs="Times New Roman"/>
                <w:sz w:val="20"/>
                <w:szCs w:val="20"/>
                <w:lang w:val="en-GB"/>
              </w:rPr>
              <w:t>self-accountable</w:t>
            </w:r>
            <w:r w:rsidRPr="00B06D82">
              <w:rPr>
                <w:rFonts w:ascii="Lato" w:eastAsia="Times New Roman" w:hAnsi="Lato" w:cs="Times New Roman"/>
                <w:sz w:val="20"/>
                <w:szCs w:val="20"/>
                <w:lang w:val="en-GB"/>
              </w:rPr>
              <w:t xml:space="preserve"> for making decisions, managing resources efficiently, achieving and role modelling Save the Children </w:t>
            </w:r>
            <w:r w:rsidR="00B06D82" w:rsidRPr="00B06D82">
              <w:rPr>
                <w:rFonts w:ascii="Lato" w:eastAsia="Times New Roman" w:hAnsi="Lato" w:cs="Times New Roman"/>
                <w:sz w:val="20"/>
                <w:szCs w:val="20"/>
                <w:lang w:val="en-GB"/>
              </w:rPr>
              <w:t>values.</w:t>
            </w:r>
          </w:p>
          <w:p w14:paraId="0811A803" w14:textId="3C003095" w:rsidR="006D20E1" w:rsidRPr="00B06D82" w:rsidRDefault="00000000" w:rsidP="00B06D82">
            <w:pPr>
              <w:numPr>
                <w:ilvl w:val="0"/>
                <w:numId w:val="2"/>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 xml:space="preserve">Holds the team and partners accountable to deliver on their </w:t>
            </w:r>
            <w:r w:rsidR="00B06D82" w:rsidRPr="00B06D82">
              <w:rPr>
                <w:rFonts w:ascii="Lato" w:eastAsia="Times New Roman" w:hAnsi="Lato" w:cs="Times New Roman"/>
                <w:sz w:val="20"/>
                <w:szCs w:val="20"/>
                <w:lang w:val="en-GB"/>
              </w:rPr>
              <w:t>responsibilities giving</w:t>
            </w:r>
            <w:r w:rsidRPr="00B06D82">
              <w:rPr>
                <w:rFonts w:ascii="Lato" w:eastAsia="Times New Roman" w:hAnsi="Lato" w:cs="Times New Roman"/>
                <w:sz w:val="20"/>
                <w:szCs w:val="20"/>
                <w:lang w:val="en-GB"/>
              </w:rPr>
              <w:t xml:space="preserve"> them the freedom to deliver in the best way they see fit, providing the necessary development to improve performance and applying appropriate consequences when results are not </w:t>
            </w:r>
            <w:r w:rsidR="00B06D82" w:rsidRPr="00B06D82">
              <w:rPr>
                <w:rFonts w:ascii="Lato" w:eastAsia="Times New Roman" w:hAnsi="Lato" w:cs="Times New Roman"/>
                <w:sz w:val="20"/>
                <w:szCs w:val="20"/>
                <w:lang w:val="en-GB"/>
              </w:rPr>
              <w:t>achieved.</w:t>
            </w:r>
          </w:p>
          <w:p w14:paraId="286737DC" w14:textId="77777777" w:rsidR="006D20E1" w:rsidRPr="00B06D82" w:rsidRDefault="00000000" w:rsidP="00B06D82">
            <w:pPr>
              <w:spacing w:after="0" w:line="240" w:lineRule="auto"/>
              <w:ind w:left="-15"/>
              <w:rPr>
                <w:rFonts w:ascii="Lato" w:eastAsia="Times New Roman" w:hAnsi="Lato" w:cs="Arial"/>
                <w:sz w:val="20"/>
                <w:szCs w:val="20"/>
              </w:rPr>
            </w:pPr>
            <w:r w:rsidRPr="00B06D82">
              <w:rPr>
                <w:rFonts w:ascii="Lato" w:eastAsia="Times New Roman" w:hAnsi="Lato" w:cs="Times New Roman"/>
                <w:b/>
                <w:bCs/>
                <w:sz w:val="20"/>
                <w:szCs w:val="20"/>
                <w:lang w:val="en-GB"/>
              </w:rPr>
              <w:t>Ambition:</w:t>
            </w:r>
          </w:p>
          <w:p w14:paraId="1AD6B250" w14:textId="48DF273B" w:rsidR="006D20E1" w:rsidRPr="00B06D82" w:rsidRDefault="00000000" w:rsidP="00B06D82">
            <w:pPr>
              <w:numPr>
                <w:ilvl w:val="0"/>
                <w:numId w:val="10"/>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 xml:space="preserve">Sets ambitious and challenging goals for themselves (and their team), takes responsibility for their own personal </w:t>
            </w:r>
            <w:r w:rsidR="00B06D82" w:rsidRPr="00B06D82">
              <w:rPr>
                <w:rFonts w:ascii="Lato" w:eastAsia="Times New Roman" w:hAnsi="Lato" w:cs="Times New Roman"/>
                <w:sz w:val="20"/>
                <w:szCs w:val="20"/>
                <w:lang w:val="en-GB"/>
              </w:rPr>
              <w:t>development,</w:t>
            </w:r>
            <w:r w:rsidRPr="00B06D82">
              <w:rPr>
                <w:rFonts w:ascii="Lato" w:eastAsia="Times New Roman" w:hAnsi="Lato" w:cs="Times New Roman"/>
                <w:sz w:val="20"/>
                <w:szCs w:val="20"/>
                <w:lang w:val="en-GB"/>
              </w:rPr>
              <w:t xml:space="preserve"> and encourages others to do the </w:t>
            </w:r>
            <w:r w:rsidR="00B06D82" w:rsidRPr="00B06D82">
              <w:rPr>
                <w:rFonts w:ascii="Lato" w:eastAsia="Times New Roman" w:hAnsi="Lato" w:cs="Times New Roman"/>
                <w:sz w:val="20"/>
                <w:szCs w:val="20"/>
                <w:lang w:val="en-GB"/>
              </w:rPr>
              <w:t>same.</w:t>
            </w:r>
          </w:p>
          <w:p w14:paraId="3983742A" w14:textId="655B4760" w:rsidR="006D20E1" w:rsidRPr="00B06D82" w:rsidRDefault="00000000" w:rsidP="00B06D82">
            <w:pPr>
              <w:numPr>
                <w:ilvl w:val="0"/>
                <w:numId w:val="10"/>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 xml:space="preserve">Widely shares their personal vision for Save the Children, engages and motivates </w:t>
            </w:r>
            <w:r w:rsidR="00B06D82" w:rsidRPr="00B06D82">
              <w:rPr>
                <w:rFonts w:ascii="Lato" w:eastAsia="Times New Roman" w:hAnsi="Lato" w:cs="Times New Roman"/>
                <w:sz w:val="20"/>
                <w:szCs w:val="20"/>
                <w:lang w:val="en-GB"/>
              </w:rPr>
              <w:t>others.</w:t>
            </w:r>
          </w:p>
          <w:p w14:paraId="030C4594" w14:textId="46BD3035" w:rsidR="006D20E1" w:rsidRPr="00B06D82" w:rsidRDefault="00000000" w:rsidP="00B06D82">
            <w:pPr>
              <w:numPr>
                <w:ilvl w:val="0"/>
                <w:numId w:val="10"/>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 xml:space="preserve">Future orientated, thinks </w:t>
            </w:r>
            <w:r w:rsidR="00B06D82" w:rsidRPr="00B06D82">
              <w:rPr>
                <w:rFonts w:ascii="Lato" w:eastAsia="Times New Roman" w:hAnsi="Lato" w:cs="Times New Roman"/>
                <w:sz w:val="20"/>
                <w:szCs w:val="20"/>
                <w:lang w:val="en-GB"/>
              </w:rPr>
              <w:t>strategically.</w:t>
            </w:r>
          </w:p>
          <w:p w14:paraId="08D5FBD6" w14:textId="77777777" w:rsidR="006D20E1" w:rsidRPr="00B06D82" w:rsidRDefault="00000000" w:rsidP="00B06D82">
            <w:pPr>
              <w:spacing w:after="0" w:line="240" w:lineRule="auto"/>
              <w:ind w:left="-15"/>
              <w:rPr>
                <w:rFonts w:ascii="Lato" w:eastAsia="Times New Roman" w:hAnsi="Lato" w:cs="Arial"/>
                <w:sz w:val="20"/>
                <w:szCs w:val="20"/>
              </w:rPr>
            </w:pPr>
            <w:r w:rsidRPr="00B06D82">
              <w:rPr>
                <w:rFonts w:ascii="Lato" w:eastAsia="Times New Roman" w:hAnsi="Lato" w:cs="Times New Roman"/>
                <w:b/>
                <w:bCs/>
                <w:sz w:val="20"/>
                <w:szCs w:val="20"/>
                <w:lang w:val="en-GB"/>
              </w:rPr>
              <w:t>Collaboration:</w:t>
            </w:r>
          </w:p>
          <w:p w14:paraId="142AF5A6" w14:textId="77777777" w:rsidR="006D20E1" w:rsidRPr="00B06D82" w:rsidRDefault="00000000" w:rsidP="00B06D82">
            <w:pPr>
              <w:numPr>
                <w:ilvl w:val="0"/>
                <w:numId w:val="11"/>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Builds and maintains effective relationships, with their team, colleagues, members and external partners and supporters</w:t>
            </w:r>
          </w:p>
          <w:p w14:paraId="4F1E8E8D" w14:textId="77777777" w:rsidR="006D20E1" w:rsidRPr="00B06D82" w:rsidRDefault="00000000" w:rsidP="00B06D82">
            <w:pPr>
              <w:numPr>
                <w:ilvl w:val="0"/>
                <w:numId w:val="11"/>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Values diversity, sees it as a source of competitive strength</w:t>
            </w:r>
          </w:p>
          <w:p w14:paraId="624F9D16" w14:textId="77777777" w:rsidR="006D20E1" w:rsidRPr="00B06D82" w:rsidRDefault="00000000" w:rsidP="00B06D82">
            <w:pPr>
              <w:numPr>
                <w:ilvl w:val="0"/>
                <w:numId w:val="11"/>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Approachable, good listener, easy to talk to</w:t>
            </w:r>
          </w:p>
          <w:p w14:paraId="234A3FB1" w14:textId="77777777" w:rsidR="006D20E1" w:rsidRPr="00B06D82" w:rsidRDefault="00000000" w:rsidP="00B06D82">
            <w:pPr>
              <w:spacing w:after="0" w:line="240" w:lineRule="auto"/>
              <w:ind w:left="-15"/>
              <w:rPr>
                <w:rFonts w:ascii="Lato" w:eastAsia="Times New Roman" w:hAnsi="Lato" w:cs="Arial"/>
                <w:sz w:val="20"/>
                <w:szCs w:val="20"/>
              </w:rPr>
            </w:pPr>
            <w:r w:rsidRPr="00B06D82">
              <w:rPr>
                <w:rFonts w:ascii="Lato" w:eastAsia="Times New Roman" w:hAnsi="Lato" w:cs="Times New Roman"/>
                <w:b/>
                <w:bCs/>
                <w:sz w:val="20"/>
                <w:szCs w:val="20"/>
                <w:lang w:val="en-GB"/>
              </w:rPr>
              <w:t>Creativity:</w:t>
            </w:r>
          </w:p>
          <w:p w14:paraId="727A35F3" w14:textId="77777777" w:rsidR="006D20E1" w:rsidRPr="00B06D82" w:rsidRDefault="00000000" w:rsidP="00B06D82">
            <w:pPr>
              <w:numPr>
                <w:ilvl w:val="0"/>
                <w:numId w:val="12"/>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Develops and encourages new and innovative solutions</w:t>
            </w:r>
          </w:p>
          <w:p w14:paraId="5574A483" w14:textId="77777777" w:rsidR="006D20E1" w:rsidRPr="00B06D82" w:rsidRDefault="00000000" w:rsidP="00B06D82">
            <w:pPr>
              <w:numPr>
                <w:ilvl w:val="0"/>
                <w:numId w:val="12"/>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Willing to take disciplined risks</w:t>
            </w:r>
          </w:p>
          <w:p w14:paraId="76D80B88" w14:textId="77777777" w:rsidR="006D20E1" w:rsidRPr="00B06D82" w:rsidRDefault="00000000" w:rsidP="00B06D82">
            <w:pPr>
              <w:spacing w:after="0" w:line="240" w:lineRule="auto"/>
              <w:ind w:left="-15"/>
              <w:rPr>
                <w:rFonts w:ascii="Lato" w:eastAsia="Times New Roman" w:hAnsi="Lato" w:cs="Arial"/>
                <w:sz w:val="20"/>
                <w:szCs w:val="20"/>
              </w:rPr>
            </w:pPr>
            <w:r w:rsidRPr="00B06D82">
              <w:rPr>
                <w:rFonts w:ascii="Lato" w:eastAsia="Times New Roman" w:hAnsi="Lato" w:cs="Times New Roman"/>
                <w:b/>
                <w:bCs/>
                <w:sz w:val="20"/>
                <w:szCs w:val="20"/>
                <w:lang w:val="en-GB"/>
              </w:rPr>
              <w:t>Integrity:</w:t>
            </w:r>
          </w:p>
          <w:p w14:paraId="593F475B" w14:textId="77777777" w:rsidR="006D20E1" w:rsidRPr="00B06D82" w:rsidRDefault="00000000" w:rsidP="00B06D82">
            <w:pPr>
              <w:numPr>
                <w:ilvl w:val="0"/>
                <w:numId w:val="13"/>
              </w:numPr>
              <w:spacing w:after="0" w:line="240" w:lineRule="auto"/>
              <w:ind w:left="840"/>
              <w:rPr>
                <w:rFonts w:ascii="Lato" w:eastAsia="Times New Roman" w:hAnsi="Lato" w:cs="Times New Roman"/>
                <w:sz w:val="20"/>
                <w:szCs w:val="20"/>
              </w:rPr>
            </w:pPr>
            <w:r w:rsidRPr="00B06D82">
              <w:rPr>
                <w:rFonts w:ascii="Lato" w:eastAsia="Times New Roman" w:hAnsi="Lato" w:cs="Times New Roman"/>
                <w:sz w:val="20"/>
                <w:szCs w:val="20"/>
                <w:lang w:val="en-GB"/>
              </w:rPr>
              <w:t>Honest, encourages openness and transparency</w:t>
            </w:r>
          </w:p>
        </w:tc>
      </w:tr>
      <w:tr w:rsidR="006D20E1" w:rsidRPr="00B06D82" w14:paraId="38BBCA2A" w14:textId="77777777" w:rsidTr="005018BB">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9336479" w14:textId="77777777" w:rsidR="006D20E1" w:rsidRPr="00B06D82" w:rsidRDefault="00000000" w:rsidP="00B06D82">
            <w:pPr>
              <w:spacing w:after="0" w:line="240" w:lineRule="auto"/>
              <w:ind w:left="15"/>
              <w:rPr>
                <w:rFonts w:ascii="Lato" w:eastAsia="Times New Roman" w:hAnsi="Lato" w:cs="Arial"/>
                <w:sz w:val="20"/>
                <w:szCs w:val="20"/>
              </w:rPr>
            </w:pPr>
            <w:r w:rsidRPr="00B06D82">
              <w:rPr>
                <w:rFonts w:ascii="Lato" w:eastAsia="Times New Roman" w:hAnsi="Lato" w:cs="Times New Roman"/>
                <w:b/>
                <w:bCs/>
                <w:color w:val="000000"/>
                <w:sz w:val="20"/>
                <w:szCs w:val="20"/>
              </w:rPr>
              <w:t xml:space="preserve">Additional job responsibilities </w:t>
            </w:r>
          </w:p>
          <w:p w14:paraId="73A269A5" w14:textId="77777777" w:rsidR="006D20E1" w:rsidRPr="00B06D82" w:rsidRDefault="00000000" w:rsidP="00B06D82">
            <w:pPr>
              <w:spacing w:after="0" w:line="240" w:lineRule="auto"/>
              <w:rPr>
                <w:rFonts w:ascii="Lato" w:eastAsia="Times New Roman" w:hAnsi="Lato" w:cs="Arial"/>
                <w:sz w:val="20"/>
                <w:szCs w:val="20"/>
              </w:rPr>
            </w:pPr>
            <w:r w:rsidRPr="00B06D82">
              <w:rPr>
                <w:rFonts w:ascii="Lato" w:eastAsia="Times New Roman" w:hAnsi="Lato" w:cs="Arial"/>
                <w:sz w:val="20"/>
                <w:szCs w:val="20"/>
              </w:rPr>
              <w:t>The duties and responsibilities as set out above are not exhaustive, and the role holder may be required to carry out additional duties within the reasonableness of their level of skills and experience.</w:t>
            </w:r>
          </w:p>
        </w:tc>
      </w:tr>
      <w:tr w:rsidR="006D20E1" w:rsidRPr="00B06D82" w14:paraId="2DAF2069" w14:textId="77777777" w:rsidTr="005018BB">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7478467" w14:textId="77777777" w:rsidR="006D20E1" w:rsidRPr="00B06D82" w:rsidRDefault="006D20E1" w:rsidP="00B06D82">
            <w:pPr>
              <w:spacing w:after="0" w:line="240" w:lineRule="auto"/>
              <w:rPr>
                <w:rFonts w:ascii="Lato" w:eastAsia="Times New Roman" w:hAnsi="Lato" w:cs="Arial"/>
                <w:sz w:val="20"/>
                <w:szCs w:val="20"/>
              </w:rPr>
            </w:pPr>
          </w:p>
        </w:tc>
      </w:tr>
      <w:tr w:rsidR="006D20E1" w:rsidRPr="00B06D82" w14:paraId="3AFE1FCA" w14:textId="77777777" w:rsidTr="005018BB">
        <w:tc>
          <w:tcPr>
            <w:tcW w:w="9540"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27B3071" w14:textId="2CC2E7AE" w:rsidR="006D20E1" w:rsidRPr="00B06D82" w:rsidRDefault="00000000" w:rsidP="00B06D82">
            <w:pPr>
              <w:spacing w:after="0" w:line="240" w:lineRule="auto"/>
              <w:rPr>
                <w:rFonts w:ascii="Lato" w:eastAsia="Times New Roman" w:hAnsi="Lato" w:cs="Arial"/>
                <w:sz w:val="20"/>
                <w:szCs w:val="20"/>
              </w:rPr>
            </w:pPr>
            <w:r w:rsidRPr="00B06D82">
              <w:rPr>
                <w:rFonts w:ascii="Lato" w:eastAsia="Times New Roman" w:hAnsi="Lato" w:cs="Arial"/>
                <w:sz w:val="20"/>
                <w:szCs w:val="20"/>
              </w:rPr>
              <w:t xml:space="preserve">Date of issue:    </w:t>
            </w:r>
            <w:r w:rsidR="003D5F2B">
              <w:rPr>
                <w:rFonts w:ascii="Lato" w:eastAsia="Times New Roman" w:hAnsi="Lato" w:cs="Arial"/>
                <w:sz w:val="20"/>
                <w:szCs w:val="20"/>
              </w:rPr>
              <w:t xml:space="preserve">                            </w:t>
            </w:r>
            <w:r w:rsidRPr="00B06D82">
              <w:rPr>
                <w:rFonts w:ascii="Lato" w:eastAsia="Times New Roman" w:hAnsi="Lato" w:cs="Arial"/>
                <w:sz w:val="20"/>
                <w:szCs w:val="20"/>
              </w:rPr>
              <w:t xml:space="preserve">              </w:t>
            </w:r>
            <w:r w:rsidR="00642E4B" w:rsidRPr="00B06D82">
              <w:rPr>
                <w:rFonts w:ascii="Lato" w:eastAsia="Times New Roman" w:hAnsi="Lato" w:cs="Arial"/>
                <w:sz w:val="20"/>
                <w:szCs w:val="20"/>
              </w:rPr>
              <w:t>Author:</w:t>
            </w:r>
            <w:r w:rsidRPr="00B06D82">
              <w:rPr>
                <w:rFonts w:ascii="Lato" w:eastAsia="Times New Roman" w:hAnsi="Lato" w:cs="Arial"/>
                <w:sz w:val="20"/>
                <w:szCs w:val="20"/>
              </w:rPr>
              <w:t xml:space="preserve"> </w:t>
            </w:r>
          </w:p>
        </w:tc>
      </w:tr>
    </w:tbl>
    <w:p w14:paraId="42165FD3" w14:textId="77777777" w:rsidR="006D20E1" w:rsidRPr="00B06D82" w:rsidRDefault="006D20E1" w:rsidP="00B06D82">
      <w:pPr>
        <w:spacing w:after="0"/>
        <w:rPr>
          <w:rFonts w:ascii="Lato" w:hAnsi="Lato"/>
          <w:sz w:val="20"/>
          <w:szCs w:val="20"/>
        </w:rPr>
      </w:pPr>
    </w:p>
    <w:p w14:paraId="6F66FA84" w14:textId="77777777" w:rsidR="006D20E1" w:rsidRPr="00B06D82" w:rsidRDefault="006D20E1" w:rsidP="00B06D82">
      <w:pPr>
        <w:spacing w:after="0"/>
        <w:rPr>
          <w:rFonts w:ascii="Lato" w:hAnsi="Lato"/>
          <w:sz w:val="20"/>
          <w:szCs w:val="20"/>
        </w:rPr>
      </w:pPr>
    </w:p>
    <w:p w14:paraId="5CA58420" w14:textId="77777777" w:rsidR="006D20E1" w:rsidRPr="00B06D82" w:rsidRDefault="006D20E1" w:rsidP="00B06D82">
      <w:pPr>
        <w:spacing w:after="0"/>
        <w:rPr>
          <w:rFonts w:ascii="Lato" w:hAnsi="Lato"/>
          <w:color w:val="000000"/>
          <w:sz w:val="20"/>
          <w:szCs w:val="20"/>
        </w:rPr>
      </w:pPr>
    </w:p>
    <w:p w14:paraId="54CAA84D" w14:textId="77777777" w:rsidR="006D20E1" w:rsidRPr="00B06D82" w:rsidRDefault="006D20E1" w:rsidP="00B06D82">
      <w:pPr>
        <w:spacing w:after="0"/>
        <w:rPr>
          <w:rFonts w:ascii="Lato" w:eastAsia="Times New Roman" w:hAnsi="Lato" w:cs="Times New Roman"/>
          <w:snapToGrid w:val="0"/>
          <w:color w:val="000000"/>
          <w:sz w:val="20"/>
          <w:szCs w:val="20"/>
        </w:rPr>
      </w:pPr>
    </w:p>
    <w:p w14:paraId="7DA7624B" w14:textId="77777777" w:rsidR="006D20E1" w:rsidRPr="00B06D82" w:rsidRDefault="006D20E1" w:rsidP="00B06D82">
      <w:pPr>
        <w:spacing w:after="0"/>
        <w:rPr>
          <w:rFonts w:ascii="Lato" w:hAnsi="Lato"/>
          <w:color w:val="000000"/>
          <w:sz w:val="20"/>
          <w:szCs w:val="20"/>
        </w:rPr>
      </w:pPr>
    </w:p>
    <w:p w14:paraId="1972CCA9" w14:textId="77777777" w:rsidR="006D20E1" w:rsidRPr="00B06D82" w:rsidRDefault="006D20E1" w:rsidP="00B06D82">
      <w:pPr>
        <w:spacing w:after="0"/>
        <w:rPr>
          <w:rFonts w:ascii="Lato" w:hAnsi="Lato"/>
          <w:sz w:val="20"/>
          <w:szCs w:val="20"/>
        </w:rPr>
      </w:pPr>
    </w:p>
    <w:sectPr w:rsidR="006D20E1" w:rsidRPr="00B06D82">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021C5" w14:textId="77777777" w:rsidR="00442914" w:rsidRDefault="00442914">
      <w:pPr>
        <w:spacing w:after="0" w:line="240" w:lineRule="auto"/>
      </w:pPr>
      <w:r>
        <w:separator/>
      </w:r>
    </w:p>
  </w:endnote>
  <w:endnote w:type="continuationSeparator" w:id="0">
    <w:p w14:paraId="00AC180B" w14:textId="77777777" w:rsidR="00442914" w:rsidRDefault="0044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Woodblock">
    <w:altName w:val="Segoe U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EB2F" w14:textId="77777777" w:rsidR="006D20E1" w:rsidRDefault="006D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AFBD" w14:textId="77777777" w:rsidR="006D20E1" w:rsidRDefault="006D2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C2EA" w14:textId="77777777" w:rsidR="00442914" w:rsidRDefault="00442914">
      <w:pPr>
        <w:spacing w:after="0" w:line="240" w:lineRule="auto"/>
      </w:pPr>
      <w:r>
        <w:separator/>
      </w:r>
    </w:p>
  </w:footnote>
  <w:footnote w:type="continuationSeparator" w:id="0">
    <w:p w14:paraId="29F0385C" w14:textId="77777777" w:rsidR="00442914" w:rsidRDefault="0044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8D99" w14:textId="77777777" w:rsidR="006D20E1" w:rsidRDefault="006D2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6561" w14:textId="77777777" w:rsidR="006D20E1" w:rsidRDefault="00000000">
    <w:pPr>
      <w:pStyle w:val="Header"/>
      <w:ind w:left="-142"/>
      <w:jc w:val="center"/>
      <w:rPr>
        <w:rFonts w:ascii="Gill Sans Woodblock" w:hAnsi="Gill Sans Woodblock"/>
        <w:b/>
        <w:smallCaps/>
        <w:sz w:val="28"/>
        <w:szCs w:val="28"/>
      </w:rPr>
    </w:pPr>
    <w:r>
      <w:rPr>
        <w:rFonts w:ascii="Gill Sans Woodblock" w:hAnsi="Gill Sans Woodblock"/>
        <w:b/>
        <w:smallCaps/>
        <w:sz w:val="28"/>
        <w:szCs w:val="28"/>
      </w:rPr>
      <w:t>Save The Children International</w:t>
    </w:r>
  </w:p>
  <w:p w14:paraId="0DD9F882" w14:textId="77777777" w:rsidR="006D20E1" w:rsidRDefault="00000000">
    <w:pPr>
      <w:pStyle w:val="Header"/>
      <w:ind w:left="-142"/>
      <w:jc w:val="center"/>
      <w:rPr>
        <w:rFonts w:ascii="Gill Sans Woodblock" w:hAnsi="Gill Sans Woodblock"/>
        <w:b/>
        <w:smallCaps/>
        <w:szCs w:val="24"/>
      </w:rPr>
    </w:pPr>
    <w:r>
      <w:rPr>
        <w:rFonts w:ascii="Gill Sans Woodblock" w:hAnsi="Gill Sans Woodblock"/>
        <w:b/>
        <w:smallCaps/>
        <w:szCs w:val="24"/>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6A69" w14:textId="77777777" w:rsidR="006D20E1" w:rsidRDefault="006D2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CF2BC9E"/>
    <w:lvl w:ilvl="0">
      <w:start w:val="1"/>
      <w:numFmt w:val="bullet"/>
      <w:lvlText w:val=""/>
      <w:lvlJc w:val="left"/>
      <w:pPr>
        <w:tabs>
          <w:tab w:val="left" w:pos="90"/>
        </w:tabs>
        <w:ind w:left="90" w:hanging="360"/>
      </w:pPr>
      <w:rPr>
        <w:rFonts w:ascii="Symbol" w:hAnsi="Symbol" w:hint="default"/>
        <w:sz w:val="20"/>
      </w:rPr>
    </w:lvl>
    <w:lvl w:ilvl="1" w:tentative="1">
      <w:start w:val="1"/>
      <w:numFmt w:val="bullet"/>
      <w:lvlText w:val="o"/>
      <w:lvlJc w:val="left"/>
      <w:pPr>
        <w:tabs>
          <w:tab w:val="left" w:pos="810"/>
        </w:tabs>
        <w:ind w:left="810" w:hanging="360"/>
      </w:pPr>
      <w:rPr>
        <w:rFonts w:ascii="Courier New" w:hAnsi="Courier New" w:hint="default"/>
        <w:sz w:val="20"/>
      </w:rPr>
    </w:lvl>
    <w:lvl w:ilvl="2" w:tentative="1">
      <w:start w:val="1"/>
      <w:numFmt w:val="bullet"/>
      <w:lvlText w:val=""/>
      <w:lvlJc w:val="left"/>
      <w:pPr>
        <w:tabs>
          <w:tab w:val="left" w:pos="1530"/>
        </w:tabs>
        <w:ind w:left="1530" w:hanging="360"/>
      </w:pPr>
      <w:rPr>
        <w:rFonts w:ascii="Wingdings" w:hAnsi="Wingdings" w:hint="default"/>
        <w:sz w:val="20"/>
      </w:rPr>
    </w:lvl>
    <w:lvl w:ilvl="3" w:tentative="1">
      <w:start w:val="1"/>
      <w:numFmt w:val="bullet"/>
      <w:lvlText w:val=""/>
      <w:lvlJc w:val="left"/>
      <w:pPr>
        <w:tabs>
          <w:tab w:val="left" w:pos="2250"/>
        </w:tabs>
        <w:ind w:left="2250" w:hanging="360"/>
      </w:pPr>
      <w:rPr>
        <w:rFonts w:ascii="Wingdings" w:hAnsi="Wingdings" w:hint="default"/>
        <w:sz w:val="20"/>
      </w:rPr>
    </w:lvl>
    <w:lvl w:ilvl="4" w:tentative="1">
      <w:start w:val="1"/>
      <w:numFmt w:val="bullet"/>
      <w:lvlText w:val=""/>
      <w:lvlJc w:val="left"/>
      <w:pPr>
        <w:tabs>
          <w:tab w:val="left" w:pos="2970"/>
        </w:tabs>
        <w:ind w:left="2970" w:hanging="360"/>
      </w:pPr>
      <w:rPr>
        <w:rFonts w:ascii="Wingdings" w:hAnsi="Wingdings" w:hint="default"/>
        <w:sz w:val="20"/>
      </w:rPr>
    </w:lvl>
    <w:lvl w:ilvl="5" w:tentative="1">
      <w:start w:val="1"/>
      <w:numFmt w:val="bullet"/>
      <w:lvlText w:val=""/>
      <w:lvlJc w:val="left"/>
      <w:pPr>
        <w:tabs>
          <w:tab w:val="left" w:pos="3690"/>
        </w:tabs>
        <w:ind w:left="3690" w:hanging="360"/>
      </w:pPr>
      <w:rPr>
        <w:rFonts w:ascii="Wingdings" w:hAnsi="Wingdings" w:hint="default"/>
        <w:sz w:val="20"/>
      </w:rPr>
    </w:lvl>
    <w:lvl w:ilvl="6" w:tentative="1">
      <w:start w:val="1"/>
      <w:numFmt w:val="bullet"/>
      <w:lvlText w:val=""/>
      <w:lvlJc w:val="left"/>
      <w:pPr>
        <w:tabs>
          <w:tab w:val="left" w:pos="4410"/>
        </w:tabs>
        <w:ind w:left="4410" w:hanging="360"/>
      </w:pPr>
      <w:rPr>
        <w:rFonts w:ascii="Wingdings" w:hAnsi="Wingdings" w:hint="default"/>
        <w:sz w:val="20"/>
      </w:rPr>
    </w:lvl>
    <w:lvl w:ilvl="7" w:tentative="1">
      <w:start w:val="1"/>
      <w:numFmt w:val="bullet"/>
      <w:lvlText w:val=""/>
      <w:lvlJc w:val="left"/>
      <w:pPr>
        <w:tabs>
          <w:tab w:val="left" w:pos="5130"/>
        </w:tabs>
        <w:ind w:left="5130" w:hanging="360"/>
      </w:pPr>
      <w:rPr>
        <w:rFonts w:ascii="Wingdings" w:hAnsi="Wingdings" w:hint="default"/>
        <w:sz w:val="20"/>
      </w:rPr>
    </w:lvl>
    <w:lvl w:ilvl="8" w:tentative="1">
      <w:start w:val="1"/>
      <w:numFmt w:val="bullet"/>
      <w:lvlText w:val=""/>
      <w:lvlJc w:val="left"/>
      <w:pPr>
        <w:tabs>
          <w:tab w:val="left" w:pos="5850"/>
        </w:tabs>
        <w:ind w:left="5850" w:hanging="360"/>
      </w:pPr>
      <w:rPr>
        <w:rFonts w:ascii="Wingdings" w:hAnsi="Wingdings" w:hint="default"/>
        <w:sz w:val="20"/>
      </w:rPr>
    </w:lvl>
  </w:abstractNum>
  <w:abstractNum w:abstractNumId="1" w15:restartNumberingAfterBreak="0">
    <w:nsid w:val="00000002"/>
    <w:multiLevelType w:val="multilevel"/>
    <w:tmpl w:val="E38276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6BDAF2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D08AF8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8B3AD9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E4B2191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E51CF9B6"/>
    <w:lvl w:ilvl="0" w:tplc="81EEF0F0">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multilevel"/>
    <w:tmpl w:val="2544196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multilevel"/>
    <w:tmpl w:val="A290FB7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992A5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E94A4B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73E826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0B3C80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6CB259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hybridMultilevel"/>
    <w:tmpl w:val="D56E5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E6029E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924E48BC"/>
    <w:lvl w:ilvl="0" w:tplc="81EEF0F0">
      <w:start w:val="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multilevel"/>
    <w:tmpl w:val="D5C0B5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hybridMultilevel"/>
    <w:tmpl w:val="2EDE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singleLevel"/>
    <w:tmpl w:val="00000004"/>
    <w:lvl w:ilvl="0">
      <w:start w:val="1"/>
      <w:numFmt w:val="bullet"/>
      <w:lvlText w:val=""/>
      <w:lvlJc w:val="left"/>
      <w:pPr>
        <w:tabs>
          <w:tab w:val="left" w:pos="720"/>
        </w:tabs>
        <w:ind w:left="720" w:hanging="360"/>
      </w:pPr>
      <w:rPr>
        <w:rFonts w:ascii="Symbol" w:hAnsi="Symbol"/>
      </w:rPr>
    </w:lvl>
  </w:abstractNum>
  <w:abstractNum w:abstractNumId="23" w15:restartNumberingAfterBreak="0">
    <w:nsid w:val="00000018"/>
    <w:multiLevelType w:val="hybridMultilevel"/>
    <w:tmpl w:val="18B8C097"/>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76419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471D5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73D694E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8" w15:restartNumberingAfterBreak="0">
    <w:nsid w:val="0000001D"/>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000000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000000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C42D42"/>
    <w:multiLevelType w:val="hybridMultilevel"/>
    <w:tmpl w:val="E9BEE0B6"/>
    <w:lvl w:ilvl="0" w:tplc="FEA825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B27EBF"/>
    <w:multiLevelType w:val="hybridMultilevel"/>
    <w:tmpl w:val="61F0B3AE"/>
    <w:lvl w:ilvl="0" w:tplc="FEA8250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6F5347"/>
    <w:multiLevelType w:val="hybridMultilevel"/>
    <w:tmpl w:val="C9F8C0A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35" w15:restartNumberingAfterBreak="0">
    <w:nsid w:val="5D444818"/>
    <w:multiLevelType w:val="hybridMultilevel"/>
    <w:tmpl w:val="868AE1B2"/>
    <w:lvl w:ilvl="0" w:tplc="FEA8250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8003321">
    <w:abstractNumId w:val="31"/>
  </w:num>
  <w:num w:numId="2" w16cid:durableId="1225333582">
    <w:abstractNumId w:val="2"/>
  </w:num>
  <w:num w:numId="3" w16cid:durableId="573785693">
    <w:abstractNumId w:val="4"/>
  </w:num>
  <w:num w:numId="4" w16cid:durableId="686643109">
    <w:abstractNumId w:val="1"/>
  </w:num>
  <w:num w:numId="5" w16cid:durableId="235013324">
    <w:abstractNumId w:val="5"/>
  </w:num>
  <w:num w:numId="6" w16cid:durableId="830684316">
    <w:abstractNumId w:val="13"/>
  </w:num>
  <w:num w:numId="7" w16cid:durableId="182864755">
    <w:abstractNumId w:val="3"/>
  </w:num>
  <w:num w:numId="8" w16cid:durableId="948009054">
    <w:abstractNumId w:val="14"/>
  </w:num>
  <w:num w:numId="9" w16cid:durableId="1481310303">
    <w:abstractNumId w:val="15"/>
  </w:num>
  <w:num w:numId="10" w16cid:durableId="1967807742">
    <w:abstractNumId w:val="7"/>
  </w:num>
  <w:num w:numId="11" w16cid:durableId="214397609">
    <w:abstractNumId w:val="0"/>
  </w:num>
  <w:num w:numId="12" w16cid:durableId="802773365">
    <w:abstractNumId w:val="10"/>
  </w:num>
  <w:num w:numId="13" w16cid:durableId="1707679910">
    <w:abstractNumId w:val="20"/>
  </w:num>
  <w:num w:numId="14" w16cid:durableId="621884254">
    <w:abstractNumId w:val="12"/>
  </w:num>
  <w:num w:numId="15" w16cid:durableId="456333105">
    <w:abstractNumId w:val="22"/>
  </w:num>
  <w:num w:numId="16" w16cid:durableId="1008100688">
    <w:abstractNumId w:val="34"/>
  </w:num>
  <w:num w:numId="17" w16cid:durableId="1661932463">
    <w:abstractNumId w:val="19"/>
  </w:num>
  <w:num w:numId="18" w16cid:durableId="852718461">
    <w:abstractNumId w:val="8"/>
  </w:num>
  <w:num w:numId="19" w16cid:durableId="1401363606">
    <w:abstractNumId w:val="9"/>
  </w:num>
  <w:num w:numId="20" w16cid:durableId="2077243736">
    <w:abstractNumId w:val="11"/>
  </w:num>
  <w:num w:numId="21" w16cid:durableId="1216044132">
    <w:abstractNumId w:val="17"/>
  </w:num>
  <w:num w:numId="22" w16cid:durableId="708185587">
    <w:abstractNumId w:val="18"/>
  </w:num>
  <w:num w:numId="23" w16cid:durableId="1459958045">
    <w:abstractNumId w:val="16"/>
  </w:num>
  <w:num w:numId="24" w16cid:durableId="405610021">
    <w:abstractNumId w:val="6"/>
  </w:num>
  <w:num w:numId="25" w16cid:durableId="1502771652">
    <w:abstractNumId w:val="21"/>
  </w:num>
  <w:num w:numId="26" w16cid:durableId="51394598">
    <w:abstractNumId w:val="23"/>
  </w:num>
  <w:num w:numId="27" w16cid:durableId="2060745042">
    <w:abstractNumId w:val="24"/>
  </w:num>
  <w:num w:numId="28" w16cid:durableId="1253468360">
    <w:abstractNumId w:val="25"/>
  </w:num>
  <w:num w:numId="29" w16cid:durableId="2081244147">
    <w:abstractNumId w:val="26"/>
  </w:num>
  <w:num w:numId="30" w16cid:durableId="1731149829">
    <w:abstractNumId w:val="27"/>
  </w:num>
  <w:num w:numId="31" w16cid:durableId="2023820650">
    <w:abstractNumId w:val="28"/>
  </w:num>
  <w:num w:numId="32" w16cid:durableId="2119254122">
    <w:abstractNumId w:val="29"/>
  </w:num>
  <w:num w:numId="33" w16cid:durableId="805778643">
    <w:abstractNumId w:val="30"/>
  </w:num>
  <w:num w:numId="34" w16cid:durableId="2060860297">
    <w:abstractNumId w:val="35"/>
  </w:num>
  <w:num w:numId="35" w16cid:durableId="925920250">
    <w:abstractNumId w:val="33"/>
  </w:num>
  <w:num w:numId="36" w16cid:durableId="3832566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E1"/>
    <w:rsid w:val="00061963"/>
    <w:rsid w:val="00070A8D"/>
    <w:rsid w:val="00166780"/>
    <w:rsid w:val="00182A5A"/>
    <w:rsid w:val="0033014C"/>
    <w:rsid w:val="00380F57"/>
    <w:rsid w:val="003C672A"/>
    <w:rsid w:val="003D4829"/>
    <w:rsid w:val="003D5F2B"/>
    <w:rsid w:val="00442914"/>
    <w:rsid w:val="005018BB"/>
    <w:rsid w:val="005067CB"/>
    <w:rsid w:val="0054448E"/>
    <w:rsid w:val="00642E4B"/>
    <w:rsid w:val="006D20E1"/>
    <w:rsid w:val="008120CF"/>
    <w:rsid w:val="008E2F85"/>
    <w:rsid w:val="00943BC3"/>
    <w:rsid w:val="00A06E37"/>
    <w:rsid w:val="00A6376D"/>
    <w:rsid w:val="00B06D82"/>
    <w:rsid w:val="00C479E7"/>
    <w:rsid w:val="00D209A5"/>
    <w:rsid w:val="00E22C6A"/>
    <w:rsid w:val="00E66779"/>
    <w:rsid w:val="00FB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A60A"/>
  <w15:docId w15:val="{477EA5D7-71C5-40B3-8C52-B0C12EBC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qFormat/>
    <w:pPr>
      <w:suppressAutoHyphens/>
      <w:spacing w:after="0" w:line="240" w:lineRule="auto"/>
      <w:ind w:left="1304"/>
    </w:pPr>
    <w:rPr>
      <w:rFonts w:ascii="Times New Roman" w:eastAsia="Times New Roman" w:hAnsi="Times New Roman" w:cs="Times New Roman"/>
      <w:sz w:val="24"/>
      <w:szCs w:val="20"/>
      <w:lang w:val="en-GB" w:eastAsia="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Kayessa, Elias</dc:creator>
  <cp:lastModifiedBy>Teshome, Getahun</cp:lastModifiedBy>
  <cp:revision>3</cp:revision>
  <dcterms:created xsi:type="dcterms:W3CDTF">2024-12-11T07:54:00Z</dcterms:created>
  <dcterms:modified xsi:type="dcterms:W3CDTF">2024-12-11T08:03:00Z</dcterms:modified>
</cp:coreProperties>
</file>